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9" w:rsidRPr="00A05C39" w:rsidRDefault="00A05C39" w:rsidP="00CA4FB7">
      <w:pPr>
        <w:pStyle w:val="AralkYok"/>
      </w:pPr>
      <w:bookmarkStart w:id="0" w:name="_GoBack"/>
      <w:bookmarkEnd w:id="0"/>
      <w:r>
        <w:t>OKULUN TARİHÇESİ</w:t>
      </w:r>
    </w:p>
    <w:p w:rsidR="00A05C39" w:rsidRDefault="00A05C39" w:rsidP="00A05C39">
      <w:pPr>
        <w:spacing w:after="120"/>
        <w:jc w:val="both"/>
      </w:pPr>
      <w:r>
        <w:t xml:space="preserve">Okulumuz 1996 yılında, Milli Eğitim Bakanlığı Kız Teknik Öğretim Genel Müdürlüğü’ne bağlı, geçmiş kültürel mirası geleceğe aktarma amacıyla, resim, giyim, el sanatları ve nakış bölümleriyle </w:t>
      </w:r>
      <w:proofErr w:type="spellStart"/>
      <w:r>
        <w:t>Necatibey</w:t>
      </w:r>
      <w:proofErr w:type="spellEnd"/>
      <w:r>
        <w:t xml:space="preserve"> Meslek Lisesi bünyesinde açılmıştır.  </w:t>
      </w:r>
    </w:p>
    <w:p w:rsidR="00A05C39" w:rsidRDefault="00A05C39" w:rsidP="00A05C39">
      <w:pPr>
        <w:spacing w:after="120"/>
        <w:jc w:val="both"/>
      </w:pPr>
      <w:r>
        <w:t xml:space="preserve">Enstitümüz 2007 yılında </w:t>
      </w:r>
      <w:proofErr w:type="spellStart"/>
      <w:r>
        <w:t>Necatibey</w:t>
      </w:r>
      <w:proofErr w:type="spellEnd"/>
      <w:r>
        <w:t xml:space="preserve"> Meslek Lisesi bünyesinden ayrılarak bağımsız olarak Bursa Olgunlaşma Enstitüsü adını almıştır. Bursa Olgunlaşma Enstitüsü, 2015 yılına kadar Vakıflar Genel Müdürlüğü binasında faaliyetlerini sürdürmüştür. Ancak binanın depreme dayanıksızlığı nedeniyle yıkım kararı alınmış ve bu nedenle 2015-2016 eğitim öğretim yılında Enstitümüz, geçici olarak Veysel </w:t>
      </w:r>
      <w:proofErr w:type="spellStart"/>
      <w:r>
        <w:t>Karani</w:t>
      </w:r>
      <w:proofErr w:type="spellEnd"/>
      <w:r>
        <w:t xml:space="preserve"> Mesleki ve Teknik Anadolu Lisesi Elektrik-Elektronik Alanı binasına taşınmıştır.</w:t>
      </w:r>
    </w:p>
    <w:p w:rsidR="00A05C39" w:rsidRDefault="00A05C39" w:rsidP="00A05C39">
      <w:pPr>
        <w:spacing w:after="120"/>
        <w:jc w:val="both"/>
      </w:pPr>
      <w:r>
        <w:t>2020-2021 Eğitim Öğretim Yılı II. Döneminde ( Mayıs- Haziran ) Enstitümüz mülkiyeti Milli Eğitim Bakanlığına ait olan kendi binasına taşınarak eğitim öğretim faaliyetlerini sürdürmektedir.</w:t>
      </w:r>
    </w:p>
    <w:p w:rsidR="00A05C39" w:rsidRDefault="00A05C39" w:rsidP="00A05C39">
      <w:pPr>
        <w:spacing w:after="120"/>
        <w:jc w:val="both"/>
      </w:pPr>
      <w:r>
        <w:t>Enstitümüz; kültürel değerleri, kaybolmaya yüz tutmuş geleneksel Türk el sanatlarını koruyan ve aslına sadık kalınarak gelecek kuşaklara aktarılmasına öncülük eden, seçkin örneklerini yurt içi ve yurt dışında defileler ve sergiler ile tanıtan sanatsal ağırlıklı eğitim ve üretim çalışmalarını birlikte sürdüren bir eğitim kurumudur. (2002 Dubai, 2004 İspanya, 2011 Amerika-Chicago, 2013 Bahreyn, 2013 Fransa-Paris, 2013 Hollanda-</w:t>
      </w:r>
      <w:proofErr w:type="spellStart"/>
      <w:r>
        <w:t>Roterdam</w:t>
      </w:r>
      <w:proofErr w:type="spellEnd"/>
      <w:r>
        <w:t xml:space="preserve">, 2013 Çin-Şanghay, 2013 Kıbrıs-Lefkoşe, 2014 </w:t>
      </w:r>
      <w:proofErr w:type="spellStart"/>
      <w:r>
        <w:t>Azerbeycan</w:t>
      </w:r>
      <w:proofErr w:type="spellEnd"/>
      <w:r>
        <w:t>-Bakü, 2014 Kazakistan-Astana, 2015 Romanya-Köstence, 2016 Macaristan-Budapeşte, 2017 Karadağ-</w:t>
      </w:r>
      <w:proofErr w:type="spellStart"/>
      <w:r>
        <w:t>Podgoritsa</w:t>
      </w:r>
      <w:proofErr w:type="spellEnd"/>
      <w:r>
        <w:t>).</w:t>
      </w:r>
    </w:p>
    <w:p w:rsidR="00A05C39" w:rsidRDefault="00A05C39" w:rsidP="00A05C39">
      <w:pPr>
        <w:spacing w:after="120"/>
        <w:jc w:val="both"/>
      </w:pPr>
      <w:r>
        <w:t>Enstitümüz bünyesinde iki yıl süreli sertifika programlarıyla eğitim verilmekte böylece öğrencilerin meslek edinmeleri sağlanmaktadır. Bunun yanında örgün eğitim yaşını aşmış bireylerin mesleki bilgi ve becerilerini geliştirmelerine imkân sağlayan yaygın eğitim kurslarıyla da beceriler üst düzeye çıkarılmaktadır.</w:t>
      </w:r>
    </w:p>
    <w:p w:rsidR="00A05C39" w:rsidRDefault="00A05C39" w:rsidP="00A05C39">
      <w:pPr>
        <w:spacing w:after="120"/>
        <w:jc w:val="both"/>
      </w:pPr>
      <w:r>
        <w:t xml:space="preserve">Bursa’nın ve çevre illerinin kültürel değerlerini ve geleneksel el sanatlarını araştırıp geliştiren kurumumuz her yıl belirlenen tema doğrultusunda tasarım ve üretim çalışmaları yapmaktadır.  İznik, Keles, Bursa ipeği, Koza çalışmaları, İğne Oyası, Bursa Gelin Hamamı, Yeşil Külliye Desenleri, Balıkesir Kadın Giysiler ve Başlıları, Beylik Dönemi, Süleyman Çelebi vb. temalarını çok sayıda </w:t>
      </w:r>
      <w:proofErr w:type="gramStart"/>
      <w:r>
        <w:t>kreasyona</w:t>
      </w:r>
      <w:proofErr w:type="gramEnd"/>
      <w:r>
        <w:t xml:space="preserve"> dönüştürerek, yurt içinde ve yurt dışında defileler, sergiler aracılığı ile ilimizin kültürel değerlerinin tanıtımına katkıda bulunmaya devam etmektedir.  </w:t>
      </w:r>
    </w:p>
    <w:p w:rsidR="00A05C39" w:rsidRDefault="00A05C39" w:rsidP="00A05C39">
      <w:pPr>
        <w:spacing w:after="120"/>
        <w:jc w:val="both"/>
      </w:pPr>
      <w:r>
        <w:t xml:space="preserve">Enstitümüz El nakışları alanındaki derinleşme ve uzmanlaşmanın getirdiği birikimleri </w:t>
      </w:r>
      <w:proofErr w:type="spellStart"/>
      <w:r>
        <w:t>Nakş</w:t>
      </w:r>
      <w:proofErr w:type="spellEnd"/>
      <w:r>
        <w:t xml:space="preserve">-ı Türk patenti ile tescilleyerek isim hakkı almış ve kurumsal başarı sağlamıştır. Bursa ve çevre illerde yaşayan Türk Halklarının El Sanatları kültürünü yansıtan tarihi değere sahip El Nakışlarının yüzlerce yıllık </w:t>
      </w:r>
      <w:proofErr w:type="spellStart"/>
      <w:r>
        <w:t>orjinalleri</w:t>
      </w:r>
      <w:proofErr w:type="spellEnd"/>
      <w:r>
        <w:t xml:space="preserve"> ve </w:t>
      </w:r>
      <w:proofErr w:type="spellStart"/>
      <w:r>
        <w:t>replikalarının</w:t>
      </w:r>
      <w:proofErr w:type="spellEnd"/>
      <w:r>
        <w:t xml:space="preserve"> sergilendiği "El Nakışları Sanat Evi" Enstitümüze bağlı olarak 2021 yılında açılmıştır. Sanat Evi nakış atölyesinde Enstitümüz usta öğreticileri tarafından eski eserlerin </w:t>
      </w:r>
      <w:proofErr w:type="spellStart"/>
      <w:r>
        <w:t>replikaları</w:t>
      </w:r>
      <w:proofErr w:type="spellEnd"/>
      <w:r>
        <w:t xml:space="preserve"> işlenerek Sanat Evi’ne yeni eserler kazandırılmaktadır. Üretilen eserlerle Beylerbeyi Sarayı, Dolmabahçe Sarayı, İstanbul Türk ve İ</w:t>
      </w:r>
      <w:r w:rsidR="00520FAB">
        <w:t xml:space="preserve">slam Eserler Müzesinde sergiler </w:t>
      </w:r>
      <w:r>
        <w:t>açılmıştır.</w:t>
      </w:r>
    </w:p>
    <w:sectPr w:rsidR="00A0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9E"/>
    <w:rsid w:val="00520FAB"/>
    <w:rsid w:val="0054315E"/>
    <w:rsid w:val="00623C10"/>
    <w:rsid w:val="00A05C39"/>
    <w:rsid w:val="00AF769E"/>
    <w:rsid w:val="00CA4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4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4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dc:creator>
  <cp:lastModifiedBy>Windows Kullanıcısı</cp:lastModifiedBy>
  <cp:revision>2</cp:revision>
  <dcterms:created xsi:type="dcterms:W3CDTF">2023-11-08T06:13:00Z</dcterms:created>
  <dcterms:modified xsi:type="dcterms:W3CDTF">2023-11-08T06:13:00Z</dcterms:modified>
</cp:coreProperties>
</file>